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theme/theme1.xml" ContentType="application/vnd.openxmlformats-officedocument.theme+xml"/>
  <Override PartName="/word/_rels/document.xml.rels" ContentType="application/vnd.openxmlformats-package.relationships+xml"/>
  <Override PartName="/word/media/image1.jpeg" ContentType="image/jpeg"/>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word/header1.xml" ContentType="application/vnd.openxmlformats-officedocument.wordprocessingml.header+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odyA"/>
        <w:jc w:val="both"/>
        <w:rPr>
          <w:sz w:val="24"/>
          <w:szCs w:val="24"/>
        </w:rPr>
      </w:pPr>
      <w:r>
        <mc:AlternateContent>
          <mc:Choice Requires="wpg">
            <w:drawing>
              <wp:anchor behindDoc="0" distT="164465" distB="165100" distL="164465" distR="164465" simplePos="0" locked="0" layoutInCell="0" allowOverlap="1" relativeHeight="2" wp14:anchorId="392C2146">
                <wp:simplePos x="0" y="0"/>
                <wp:positionH relativeFrom="margin">
                  <wp:posOffset>-98425</wp:posOffset>
                </wp:positionH>
                <wp:positionV relativeFrom="page">
                  <wp:posOffset>0</wp:posOffset>
                </wp:positionV>
                <wp:extent cx="1590040" cy="2070100"/>
                <wp:effectExtent l="0" t="0" r="0" b="635"/>
                <wp:wrapSquare wrapText="largest"/>
                <wp:docPr id="1" name="officeArt object"/>
                <a:graphic xmlns:a="http://schemas.openxmlformats.org/drawingml/2006/main">
                  <a:graphicData uri="http://schemas.microsoft.com/office/word/2010/wordprocessingGroup">
                    <wpg:wgp>
                      <wpg:cNvGrpSpPr/>
                      <wpg:grpSpPr>
                        <a:xfrm>
                          <a:off x="0" y="0"/>
                          <a:ext cx="1589400" cy="2069640"/>
                          <a:chOff x="-98280" y="0"/>
                          <a:chExt cx="1589400" cy="2069640"/>
                        </a:xfrm>
                      </wpg:grpSpPr>
                      <wps:wsp>
                        <wps:cNvSpPr/>
                        <wps:spPr>
                          <a:xfrm>
                            <a:off x="92880" y="0"/>
                            <a:ext cx="1496520" cy="1702440"/>
                          </a:xfrm>
                          <a:prstGeom prst="rect">
                            <a:avLst/>
                          </a:prstGeom>
                          <a:solidFill>
                            <a:srgbClr val="ffffff"/>
                          </a:solidFill>
                          <a:ln w="12700">
                            <a:noFill/>
                          </a:ln>
                        </wps:spPr>
                        <wps:style>
                          <a:lnRef idx="0"/>
                          <a:fillRef idx="0"/>
                          <a:effectRef idx="0"/>
                          <a:fontRef idx="minor"/>
                        </wps:style>
                        <wps:bodyPr/>
                      </wps:wsp>
                      <pic:pic xmlns:pic="http://schemas.openxmlformats.org/drawingml/2006/picture">
                        <pic:nvPicPr>
                          <pic:cNvPr id="0" name="image.jpeg" descr=""/>
                          <pic:cNvPicPr/>
                        </pic:nvPicPr>
                        <pic:blipFill>
                          <a:blip r:embed="rId2"/>
                          <a:stretch/>
                        </pic:blipFill>
                        <pic:spPr>
                          <a:xfrm>
                            <a:off x="0" y="367200"/>
                            <a:ext cx="1496520" cy="1702440"/>
                          </a:xfrm>
                          <a:prstGeom prst="rect">
                            <a:avLst/>
                          </a:prstGeom>
                          <a:ln w="12700">
                            <a:noFill/>
                          </a:ln>
                        </pic:spPr>
                      </pic:pic>
                    </wpg:wgp>
                  </a:graphicData>
                </a:graphic>
              </wp:anchor>
            </w:drawing>
          </mc:Choice>
          <mc:Fallback>
            <w:pict>
              <v:group id="shape_0" alt="officeArt object" style="position:absolute;margin-left:-7.75pt;margin-top:0pt;width:125.2pt;height:162.95pt" coordorigin="-155,0" coordsize="2504,3259">
                <v:rect id="shape_0" ID="Rectangle 2" path="m0,0l-2147483645,0l-2147483645,-2147483646l0,-2147483646xe" fillcolor="white" stroked="f" o:allowincell="f" style="position:absolute;left:-9;top:0;width:2356;height:2680;mso-wrap-style:none;v-text-anchor:middle;mso-position-horizontal-relative:margin;mso-position-vertical-relative:page">
                  <v:fill o:detectmouseclick="t" type="solid" color2="black"/>
                  <v:stroke color="#3465a4" weight="12600" joinstyle="round" endcap="flat"/>
                  <w10:wrap type="square" side="larges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image.jpeg" stroked="f" o:allowincell="f" style="position:absolute;left:-155;top:578;width:2356;height:2680;mso-wrap-style:none;v-text-anchor:middle;mso-position-horizontal-relative:margin;mso-position-vertical-relative:page" type="_x0000_t75">
                  <v:imagedata r:id="rId2" o:detectmouseclick="t"/>
                  <v:stroke color="#3465a4" weight="12600" joinstyle="round" endcap="flat"/>
                  <w10:wrap type="square" side="largest"/>
                </v:shape>
              </v:group>
            </w:pict>
          </mc:Fallback>
        </mc:AlternateContent>
      </w:r>
      <w:r>
        <w:rPr>
          <w:i/>
          <w:iCs/>
          <w:sz w:val="24"/>
          <w:szCs w:val="24"/>
        </w:rPr>
        <w:t>Whoever wishes to become great among you must be your servant, and whoever wishes to be first among you must be slave of all. For the Son of God came not to be served but to serve, and to give his life a ransom for many. Mark 10:41-45</w:t>
      </w:r>
    </w:p>
    <w:p>
      <w:pPr>
        <w:pStyle w:val="BodyA"/>
        <w:rPr>
          <w:sz w:val="24"/>
          <w:szCs w:val="24"/>
        </w:rPr>
      </w:pPr>
      <w:r>
        <w:rPr>
          <w:sz w:val="24"/>
          <w:szCs w:val="24"/>
        </w:rPr>
      </w:r>
    </w:p>
    <w:p>
      <w:pPr>
        <w:pStyle w:val="BodyA"/>
        <w:rPr>
          <w:sz w:val="24"/>
          <w:szCs w:val="24"/>
        </w:rPr>
      </w:pPr>
      <w:r>
        <w:rPr>
          <w:sz w:val="24"/>
          <w:szCs w:val="24"/>
        </w:rPr>
      </w:r>
    </w:p>
    <w:p>
      <w:pPr>
        <w:pStyle w:val="BodyA"/>
        <w:rPr>
          <w:sz w:val="24"/>
          <w:szCs w:val="24"/>
        </w:rPr>
      </w:pPr>
      <w:r>
        <w:rPr>
          <w:sz w:val="24"/>
          <w:szCs w:val="24"/>
        </w:rPr>
      </w:r>
    </w:p>
    <w:p>
      <w:pPr>
        <w:pStyle w:val="BodyA"/>
        <w:rPr>
          <w:sz w:val="24"/>
          <w:szCs w:val="24"/>
        </w:rPr>
      </w:pPr>
      <w:r>
        <w:rPr>
          <w:sz w:val="24"/>
          <w:szCs w:val="24"/>
        </w:rPr>
      </w:r>
    </w:p>
    <w:p>
      <w:pPr>
        <w:pStyle w:val="BodyA"/>
        <w:rPr>
          <w:sz w:val="16"/>
          <w:szCs w:val="16"/>
        </w:rPr>
      </w:pPr>
      <w:r>
        <w:rPr>
          <w:sz w:val="16"/>
          <w:szCs w:val="16"/>
        </w:rPr>
      </w:r>
    </w:p>
    <w:p>
      <w:pPr>
        <w:pStyle w:val="BodyA"/>
        <w:rPr>
          <w:sz w:val="24"/>
          <w:szCs w:val="24"/>
        </w:rPr>
      </w:pPr>
      <w:r>
        <w:rPr>
          <w:sz w:val="24"/>
          <w:szCs w:val="24"/>
        </w:rPr>
        <w:t xml:space="preserve">One year ago, the Stewardship team gathered to formulate plans for our annual Every Member Canvass campaign.  We took the opportunity to highlight our many accomplishments that had occurred in 2020 despite the pandemic.  </w:t>
      </w:r>
    </w:p>
    <w:p>
      <w:pPr>
        <w:pStyle w:val="BodyA"/>
        <w:rPr>
          <w:sz w:val="24"/>
          <w:szCs w:val="24"/>
        </w:rPr>
      </w:pPr>
      <w:r>
        <w:rPr>
          <w:sz w:val="24"/>
          <w:szCs w:val="24"/>
        </w:rPr>
      </w:r>
    </w:p>
    <w:p>
      <w:pPr>
        <w:pStyle w:val="BodyA"/>
        <w:rPr>
          <w:sz w:val="24"/>
          <w:szCs w:val="24"/>
        </w:rPr>
      </w:pPr>
      <w:r>
        <w:rPr>
          <w:b/>
          <w:bCs/>
          <w:i/>
          <w:iCs/>
          <w:sz w:val="24"/>
          <w:szCs w:val="24"/>
        </w:rPr>
        <w:t>“</w:t>
      </w:r>
      <w:r>
        <w:rPr>
          <w:i/>
          <w:iCs/>
          <w:sz w:val="24"/>
          <w:szCs w:val="24"/>
        </w:rPr>
        <w:t>Our Best Path is Together</w:t>
      </w:r>
      <w:r>
        <w:rPr>
          <w:b/>
          <w:bCs/>
          <w:i/>
          <w:iCs/>
          <w:sz w:val="24"/>
          <w:szCs w:val="24"/>
        </w:rPr>
        <w:t>”</w:t>
      </w:r>
      <w:r>
        <w:rPr>
          <w:sz w:val="24"/>
          <w:szCs w:val="24"/>
        </w:rPr>
        <w:t xml:space="preserve"> theme drew its inspiration from a peace pole, reflecting our belief that together, as a community, we will continue to answer God’s call to be faithful, have compassion, and be courageous.   Our community is our strength, providing us with connection, the love of belonging, and the grace of pure joy.</w:t>
      </w:r>
    </w:p>
    <w:p>
      <w:pPr>
        <w:pStyle w:val="BodyA"/>
        <w:rPr>
          <w:sz w:val="24"/>
          <w:szCs w:val="24"/>
        </w:rPr>
      </w:pPr>
      <w:r>
        <w:rPr>
          <w:sz w:val="24"/>
          <w:szCs w:val="24"/>
        </w:rPr>
      </w:r>
    </w:p>
    <w:p>
      <w:pPr>
        <w:pStyle w:val="BodyA"/>
        <w:rPr>
          <w:sz w:val="24"/>
          <w:szCs w:val="24"/>
        </w:rPr>
      </w:pPr>
      <w:r>
        <w:rPr>
          <w:sz w:val="24"/>
          <w:szCs w:val="24"/>
        </w:rPr>
        <w:t xml:space="preserve">2021 has posed many unique opportunities to live into this call.  The pandemic has …. just about faded, almost, if you pull up your mask and squint just right.   We have been asked to serve our faith community in ways that many of us would not have imagined a year ago.  </w:t>
      </w:r>
    </w:p>
    <w:p>
      <w:pPr>
        <w:pStyle w:val="BodyA"/>
        <w:rPr>
          <w:sz w:val="24"/>
          <w:szCs w:val="24"/>
        </w:rPr>
      </w:pPr>
      <w:r>
        <w:rPr>
          <w:sz w:val="24"/>
          <w:szCs w:val="24"/>
        </w:rPr>
      </w:r>
    </w:p>
    <w:p>
      <w:pPr>
        <w:pStyle w:val="BodyA"/>
        <w:rPr>
          <w:sz w:val="24"/>
          <w:szCs w:val="24"/>
        </w:rPr>
      </w:pPr>
      <w:r>
        <w:rPr>
          <w:sz w:val="24"/>
          <w:szCs w:val="24"/>
        </w:rPr>
        <w:t>The support of our team-based ministry structure has become the energy that has kept our lights on, our outreach programs thriving, and our Sunday worship flourishing. Team highlights include:</w:t>
      </w:r>
    </w:p>
    <w:p>
      <w:pPr>
        <w:pStyle w:val="BodyA"/>
        <w:rPr>
          <w:sz w:val="16"/>
          <w:szCs w:val="16"/>
        </w:rPr>
      </w:pPr>
      <w:r>
        <w:rPr>
          <w:sz w:val="16"/>
          <w:szCs w:val="16"/>
        </w:rPr>
      </w:r>
    </w:p>
    <w:p>
      <w:pPr>
        <w:pStyle w:val="ListParagraph"/>
        <w:numPr>
          <w:ilvl w:val="0"/>
          <w:numId w:val="1"/>
        </w:numPr>
        <w:spacing w:lineRule="auto" w:line="276"/>
        <w:rPr>
          <w:rFonts w:ascii="Helvetica" w:hAnsi="Helvetica" w:asciiTheme="majorHAnsi" w:hAnsiTheme="majorHAnsi"/>
        </w:rPr>
      </w:pPr>
      <w:r>
        <w:rPr>
          <w:rFonts w:cs="Helvetica" w:ascii="Helvetica" w:hAnsi="Helvetica" w:asciiTheme="majorHAnsi" w:hAnsiTheme="majorHAnsi"/>
          <w:u w:val="single" w:color="000000"/>
        </w:rPr>
        <w:t>The Community Team</w:t>
      </w:r>
      <w:r>
        <w:rPr>
          <w:rFonts w:cs="Helvetica" w:ascii="Helvetica" w:hAnsi="Helvetica" w:asciiTheme="majorHAnsi" w:hAnsiTheme="majorHAnsi"/>
        </w:rPr>
        <w:t xml:space="preserve"> has expanded Simply Essentials to include our neighborhood schools, Monroe and Hillis Elementary, and Hoover High School.</w:t>
      </w:r>
    </w:p>
    <w:p>
      <w:pPr>
        <w:pStyle w:val="ListParagraph"/>
        <w:numPr>
          <w:ilvl w:val="0"/>
          <w:numId w:val="1"/>
        </w:numPr>
        <w:spacing w:lineRule="auto" w:line="276"/>
        <w:rPr>
          <w:rFonts w:ascii="Helvetica" w:hAnsi="Helvetica" w:asciiTheme="majorHAnsi" w:hAnsiTheme="majorHAnsi"/>
        </w:rPr>
      </w:pPr>
      <w:r>
        <w:rPr>
          <w:rFonts w:cs="Helvetica" w:ascii="Helvetica" w:hAnsi="Helvetica" w:asciiTheme="majorHAnsi" w:hAnsiTheme="majorHAnsi"/>
          <w:u w:val="single" w:color="000000"/>
        </w:rPr>
        <w:t>The Education Team</w:t>
      </w:r>
      <w:r>
        <w:rPr>
          <w:rFonts w:cs="Helvetica" w:ascii="Helvetica" w:hAnsi="Helvetica" w:asciiTheme="majorHAnsi" w:hAnsiTheme="majorHAnsi"/>
        </w:rPr>
        <w:t xml:space="preserve"> is hosting </w:t>
      </w:r>
      <w:r>
        <w:rPr>
          <w:rFonts w:cs="Helvetica" w:ascii="Helvetica" w:hAnsi="Helvetica" w:asciiTheme="majorHAnsi" w:hAnsiTheme="majorHAnsi"/>
          <w:i/>
          <w:iCs/>
        </w:rPr>
        <w:t>“The 1619 Project”</w:t>
      </w:r>
      <w:r>
        <w:rPr>
          <w:rFonts w:cs="Helvetica" w:ascii="Helvetica" w:hAnsi="Helvetica" w:asciiTheme="majorHAnsi" w:hAnsiTheme="majorHAnsi"/>
        </w:rPr>
        <w:t xml:space="preserve"> examining the impacts of racism across all aspects of our community.</w:t>
      </w:r>
    </w:p>
    <w:p>
      <w:pPr>
        <w:pStyle w:val="ListParagraph"/>
        <w:numPr>
          <w:ilvl w:val="0"/>
          <w:numId w:val="1"/>
        </w:numPr>
        <w:spacing w:lineRule="auto" w:line="276"/>
        <w:rPr>
          <w:rFonts w:ascii="Helvetica" w:hAnsi="Helvetica" w:asciiTheme="majorHAnsi" w:hAnsiTheme="majorHAnsi"/>
        </w:rPr>
      </w:pPr>
      <w:r>
        <w:rPr>
          <w:rFonts w:cs="Helvetica" w:ascii="Helvetica" w:hAnsi="Helvetica" w:asciiTheme="majorHAnsi" w:hAnsiTheme="majorHAnsi"/>
          <w:u w:val="single" w:color="000000"/>
        </w:rPr>
        <w:t>The Gathering Team</w:t>
      </w:r>
      <w:r>
        <w:rPr>
          <w:rFonts w:cs="Helvetica" w:ascii="Helvetica" w:hAnsi="Helvetica" w:asciiTheme="majorHAnsi" w:hAnsiTheme="majorHAnsi"/>
        </w:rPr>
        <w:t xml:space="preserve"> is finding new ways to foster connections among everyone, drive-in theater at Valley West Mall, youth soccer games, and movies in the park.</w:t>
      </w:r>
    </w:p>
    <w:p>
      <w:pPr>
        <w:pStyle w:val="ListParagraph"/>
        <w:numPr>
          <w:ilvl w:val="0"/>
          <w:numId w:val="1"/>
        </w:numPr>
        <w:spacing w:lineRule="auto" w:line="276"/>
        <w:rPr>
          <w:rFonts w:ascii="Helvetica" w:hAnsi="Helvetica" w:asciiTheme="majorHAnsi" w:hAnsiTheme="majorHAnsi"/>
        </w:rPr>
      </w:pPr>
      <w:r>
        <w:rPr>
          <w:rFonts w:cs="Helvetica" w:ascii="Helvetica" w:hAnsi="Helvetica" w:asciiTheme="majorHAnsi" w:hAnsiTheme="majorHAnsi"/>
          <w:u w:val="single" w:color="000000"/>
        </w:rPr>
        <w:t>The Property Team</w:t>
      </w:r>
      <w:r>
        <w:rPr>
          <w:rFonts w:cs="Helvetica" w:ascii="Helvetica" w:hAnsi="Helvetica" w:asciiTheme="majorHAnsi" w:hAnsiTheme="majorHAnsi"/>
        </w:rPr>
        <w:t xml:space="preserve"> completed a water mitigation project and has contracted for new windows in the Gathering Room.</w:t>
      </w:r>
    </w:p>
    <w:p>
      <w:pPr>
        <w:pStyle w:val="ListParagraph"/>
        <w:numPr>
          <w:ilvl w:val="0"/>
          <w:numId w:val="1"/>
        </w:numPr>
        <w:spacing w:lineRule="auto" w:line="276"/>
        <w:rPr>
          <w:rFonts w:ascii="Helvetica" w:hAnsi="Helvetica" w:asciiTheme="majorHAnsi" w:hAnsiTheme="majorHAnsi"/>
        </w:rPr>
      </w:pPr>
      <w:r>
        <w:rPr>
          <w:rFonts w:ascii="Helvetica" w:hAnsi="Helvetica" w:asciiTheme="majorHAnsi" w:hAnsiTheme="majorHAnsi"/>
          <w:u w:val="single" w:color="000000"/>
        </w:rPr>
        <w:t>The Stewardship Team</w:t>
      </w:r>
      <w:r>
        <w:rPr>
          <w:rFonts w:ascii="Helvetica" w:hAnsi="Helvetica" w:asciiTheme="majorHAnsi" w:hAnsiTheme="majorHAnsi"/>
        </w:rPr>
        <w:t xml:space="preserve"> has worked on documenting and revising our management systems and procedures.</w:t>
      </w:r>
    </w:p>
    <w:p>
      <w:pPr>
        <w:pStyle w:val="ListParagraph"/>
        <w:numPr>
          <w:ilvl w:val="0"/>
          <w:numId w:val="1"/>
        </w:numPr>
        <w:spacing w:lineRule="auto" w:line="276"/>
        <w:rPr>
          <w:rFonts w:ascii="Helvetica" w:hAnsi="Helvetica" w:asciiTheme="majorHAnsi" w:hAnsiTheme="majorHAnsi"/>
        </w:rPr>
      </w:pPr>
      <w:r>
        <w:rPr>
          <w:rFonts w:cs="Helvetica" w:ascii="Helvetica" w:hAnsi="Helvetica" w:asciiTheme="majorHAnsi" w:hAnsiTheme="majorHAnsi"/>
          <w:u w:val="single" w:color="000000"/>
        </w:rPr>
        <w:t>The Worship Team</w:t>
      </w:r>
      <w:r>
        <w:rPr>
          <w:rFonts w:cs="Helvetica" w:ascii="Helvetica" w:hAnsi="Helvetica" w:asciiTheme="majorHAnsi" w:hAnsiTheme="majorHAnsi"/>
        </w:rPr>
        <w:t xml:space="preserve"> hired a new music director and has continued Zoom and outdoor services.</w:t>
      </w:r>
    </w:p>
    <w:p>
      <w:pPr>
        <w:pStyle w:val="BodyA"/>
        <w:spacing w:lineRule="auto" w:line="276"/>
        <w:rPr>
          <w:sz w:val="16"/>
          <w:szCs w:val="16"/>
        </w:rPr>
      </w:pPr>
      <w:r>
        <w:rPr>
          <w:sz w:val="16"/>
          <w:szCs w:val="16"/>
        </w:rPr>
      </w:r>
    </w:p>
    <w:p>
      <w:pPr>
        <w:pStyle w:val="BodyA"/>
        <w:rPr>
          <w:sz w:val="24"/>
          <w:szCs w:val="24"/>
        </w:rPr>
      </w:pPr>
      <w:r>
        <w:rPr>
          <w:sz w:val="24"/>
          <w:szCs w:val="24"/>
        </w:rPr>
        <w:t xml:space="preserve">We have shown time and again that in fact </w:t>
      </w:r>
      <w:r>
        <w:rPr>
          <w:i/>
          <w:iCs/>
          <w:sz w:val="24"/>
          <w:szCs w:val="24"/>
        </w:rPr>
        <w:t>“Our Best Path is Together”</w:t>
      </w:r>
      <w:r>
        <w:rPr>
          <w:b/>
          <w:bCs/>
          <w:i/>
          <w:iCs/>
          <w:sz w:val="24"/>
          <w:szCs w:val="24"/>
        </w:rPr>
        <w:t>.</w:t>
      </w:r>
      <w:r>
        <w:rPr>
          <w:sz w:val="24"/>
          <w:szCs w:val="24"/>
        </w:rPr>
        <w:t xml:space="preserve">  Where then is our path for 2022?   </w:t>
      </w:r>
    </w:p>
    <w:p>
      <w:pPr>
        <w:pStyle w:val="BodyA"/>
        <w:rPr>
          <w:sz w:val="24"/>
          <w:szCs w:val="24"/>
        </w:rPr>
      </w:pPr>
      <w:r>
        <w:rPr>
          <w:sz w:val="24"/>
          <w:szCs w:val="24"/>
        </w:rPr>
      </w:r>
    </w:p>
    <w:p>
      <w:pPr>
        <w:pStyle w:val="BodyA"/>
        <w:rPr>
          <w:sz w:val="24"/>
          <w:szCs w:val="24"/>
        </w:rPr>
      </w:pPr>
      <w:r>
        <w:rPr>
          <w:sz w:val="24"/>
          <w:szCs w:val="24"/>
        </w:rPr>
        <w:t xml:space="preserve">The decision concerning clergy leadership is going to be discussed and decided by our entire community at the Annual Parish Meeting held at the end of January 2022.  At this time, we will have worked within a Team Based Ministry model for approximately six months and will be in a good position to determine our path forward.   </w:t>
      </w:r>
    </w:p>
    <w:p>
      <w:pPr>
        <w:pStyle w:val="BodyA"/>
        <w:rPr>
          <w:sz w:val="24"/>
          <w:szCs w:val="24"/>
        </w:rPr>
      </w:pPr>
      <w:r>
        <w:rPr>
          <w:sz w:val="24"/>
          <w:szCs w:val="24"/>
        </w:rPr>
      </w:r>
    </w:p>
    <w:p>
      <w:pPr>
        <w:pStyle w:val="BodyA"/>
        <w:rPr>
          <w:sz w:val="24"/>
          <w:szCs w:val="24"/>
        </w:rPr>
      </w:pPr>
      <w:r>
        <w:rPr>
          <w:sz w:val="24"/>
          <w:szCs w:val="24"/>
        </w:rPr>
        <w:t xml:space="preserve">Our Every Member Canvass is an opportunity to meet the call to be faithful, compassionate, and courageous servants of God.  It will take resources to support our outreach programs, to provide engaging worship, and maintain our building and grounds. </w:t>
      </w:r>
    </w:p>
    <w:p>
      <w:pPr>
        <w:pStyle w:val="BodyA"/>
        <w:spacing w:lineRule="auto" w:line="276"/>
        <w:rPr>
          <w:b/>
          <w:b/>
          <w:bCs/>
        </w:rPr>
      </w:pPr>
      <w:r>
        <w:rPr>
          <w:b/>
          <w:bCs/>
        </w:rPr>
      </w:r>
    </w:p>
    <w:p>
      <w:pPr>
        <w:pStyle w:val="BodyA"/>
        <w:spacing w:lineRule="auto" w:line="276"/>
        <w:jc w:val="center"/>
        <w:rPr>
          <w:sz w:val="26"/>
          <w:szCs w:val="26"/>
        </w:rPr>
      </w:pPr>
      <w:r>
        <w:rPr>
          <w:sz w:val="26"/>
          <w:szCs w:val="26"/>
        </w:rPr>
        <w:t xml:space="preserve">We ask that you prayerfully consider making your pledge to St. Andrew’s for 2022. </w:t>
      </w:r>
    </w:p>
    <w:p>
      <w:pPr>
        <w:pStyle w:val="BodyA"/>
        <w:rPr>
          <w:sz w:val="24"/>
          <w:szCs w:val="24"/>
        </w:rPr>
      </w:pPr>
      <w:r>
        <w:rPr>
          <w:sz w:val="24"/>
          <w:szCs w:val="24"/>
        </w:rPr>
      </w:r>
    </w:p>
    <w:p>
      <w:pPr>
        <w:pStyle w:val="BodyA"/>
        <w:rPr>
          <w:sz w:val="24"/>
          <w:szCs w:val="24"/>
        </w:rPr>
      </w:pPr>
      <w:r>
        <w:rPr>
          <w:sz w:val="24"/>
          <w:szCs w:val="24"/>
        </w:rPr>
        <w:t>If this is your first experience with pledging, please evaluate the resources you have been given and consider what you are able to return to God’s work.</w:t>
      </w:r>
    </w:p>
    <w:p>
      <w:pPr>
        <w:pStyle w:val="BodyA"/>
        <w:ind w:left="720" w:hanging="0"/>
        <w:rPr>
          <w:sz w:val="24"/>
          <w:szCs w:val="24"/>
        </w:rPr>
      </w:pPr>
      <w:r>
        <w:rPr>
          <w:sz w:val="24"/>
          <w:szCs w:val="24"/>
        </w:rPr>
      </w:r>
    </w:p>
    <w:p>
      <w:pPr>
        <w:pStyle w:val="BodyA"/>
        <w:rPr>
          <w:sz w:val="24"/>
          <w:szCs w:val="24"/>
        </w:rPr>
      </w:pPr>
      <w:r>
        <w:rPr>
          <w:sz w:val="24"/>
          <w:szCs w:val="24"/>
        </w:rPr>
        <w:t>If you have previously pledged, thank you!  Please consider an increase of 3% or more for 2022.</w:t>
      </w:r>
    </w:p>
    <w:p>
      <w:pPr>
        <w:pStyle w:val="BodyA"/>
        <w:ind w:left="720" w:hanging="0"/>
        <w:rPr>
          <w:sz w:val="24"/>
          <w:szCs w:val="24"/>
        </w:rPr>
      </w:pPr>
      <w:r>
        <w:rPr>
          <w:sz w:val="24"/>
          <w:szCs w:val="24"/>
        </w:rPr>
      </w:r>
    </w:p>
    <w:p>
      <w:pPr>
        <w:pStyle w:val="BodyA"/>
        <w:rPr>
          <w:sz w:val="24"/>
          <w:szCs w:val="24"/>
        </w:rPr>
      </w:pPr>
      <w:r>
        <w:rPr>
          <w:sz w:val="24"/>
          <w:szCs w:val="24"/>
        </w:rPr>
        <w:t>Your commitment to sharing of your time, talent, and treasure is more important than ever.</w:t>
      </w:r>
    </w:p>
    <w:p>
      <w:pPr>
        <w:pStyle w:val="BodyA"/>
        <w:rPr>
          <w:sz w:val="24"/>
          <w:szCs w:val="24"/>
        </w:rPr>
      </w:pPr>
      <w:r>
        <w:rPr>
          <w:sz w:val="24"/>
          <w:szCs w:val="24"/>
        </w:rPr>
      </w:r>
    </w:p>
    <w:p>
      <w:pPr>
        <w:pStyle w:val="TextBody"/>
        <w:shd w:val="clear" w:color="auto" w:fill="FFFFFF"/>
        <w:spacing w:lineRule="auto" w:line="240" w:before="29" w:after="29"/>
        <w:ind w:left="200" w:right="200" w:hanging="0"/>
        <w:jc w:val="center"/>
        <w:rPr/>
      </w:pPr>
      <w:hyperlink r:id="rId3">
        <w:r>
          <w:rPr>
            <w:rStyle w:val="InternetLink"/>
            <w:rFonts w:ascii="Helvetica" w:hAnsi="Helvetica"/>
            <w:color w:val="0000FF"/>
            <w:u w:val="none" w:color="000000"/>
            <w:lang w:val="en-US"/>
          </w:rPr>
          <w:t>mailto:busmgr.standrew@gmail.com?subject=My Pledge for 2022</w:t>
        </w:r>
      </w:hyperlink>
    </w:p>
    <w:p>
      <w:pPr>
        <w:pStyle w:val="Body"/>
        <w:spacing w:lineRule="auto" w:line="276"/>
        <w:rPr>
          <w:sz w:val="24"/>
          <w:szCs w:val="24"/>
        </w:rPr>
      </w:pPr>
      <w:r>
        <w:rPr>
          <w:sz w:val="24"/>
          <w:szCs w:val="24"/>
        </w:rPr>
      </w:r>
    </w:p>
    <w:p>
      <w:pPr>
        <w:pStyle w:val="Body"/>
        <w:spacing w:lineRule="auto" w:line="276"/>
        <w:rPr>
          <w:sz w:val="24"/>
          <w:szCs w:val="24"/>
        </w:rPr>
      </w:pPr>
      <w:r>
        <w:rPr>
          <w:sz w:val="24"/>
          <w:szCs w:val="24"/>
        </w:rPr>
        <w:t>In Faith,</w:t>
      </w:r>
    </w:p>
    <w:p>
      <w:pPr>
        <w:pStyle w:val="Body"/>
        <w:spacing w:lineRule="auto" w:line="276"/>
        <w:rPr>
          <w:sz w:val="24"/>
          <w:szCs w:val="24"/>
        </w:rPr>
      </w:pPr>
      <w:r>
        <w:rPr>
          <w:sz w:val="24"/>
          <w:szCs w:val="24"/>
        </w:rPr>
        <w:t>Kathie Danielson</w:t>
        <w:tab/>
        <w:t>Leanne Williams</w:t>
      </w:r>
    </w:p>
    <w:p>
      <w:pPr>
        <w:pStyle w:val="Body"/>
        <w:spacing w:lineRule="auto" w:line="276"/>
        <w:rPr>
          <w:sz w:val="24"/>
          <w:szCs w:val="24"/>
        </w:rPr>
      </w:pPr>
      <w:r>
        <w:rPr>
          <w:sz w:val="24"/>
          <w:szCs w:val="24"/>
        </w:rPr>
        <w:t>Senior Warden</w:t>
        <w:tab/>
        <w:t>Junior Warden</w:t>
      </w:r>
    </w:p>
    <w:p>
      <w:pPr>
        <w:pStyle w:val="Body"/>
        <w:spacing w:lineRule="auto" w:line="276"/>
        <w:rPr>
          <w:sz w:val="24"/>
          <w:szCs w:val="24"/>
        </w:rPr>
      </w:pPr>
      <w:r>
        <w:rPr>
          <w:sz w:val="24"/>
          <w:szCs w:val="24"/>
        </w:rPr>
      </w:r>
    </w:p>
    <w:p>
      <w:pPr>
        <w:pStyle w:val="Body"/>
        <w:spacing w:lineRule="auto" w:line="276"/>
        <w:rPr>
          <w:sz w:val="24"/>
          <w:szCs w:val="24"/>
        </w:rPr>
      </w:pPr>
      <w:r>
        <w:rPr>
          <w:sz w:val="24"/>
          <w:szCs w:val="24"/>
        </w:rPr>
        <w:t>Vestry Members:</w:t>
      </w:r>
    </w:p>
    <w:p>
      <w:pPr>
        <w:sectPr>
          <w:headerReference w:type="default" r:id="rId4"/>
          <w:footerReference w:type="default" r:id="rId5"/>
          <w:type w:val="nextPage"/>
          <w:pgSz w:w="12240" w:h="15840"/>
          <w:pgMar w:left="1008" w:right="1008" w:gutter="0" w:header="720" w:top="1134" w:footer="720" w:bottom="1134"/>
          <w:pgNumType w:fmt="decimal"/>
          <w:formProt w:val="false"/>
          <w:textDirection w:val="lrTb"/>
          <w:docGrid w:type="default" w:linePitch="100" w:charSpace="0"/>
        </w:sectPr>
      </w:pPr>
    </w:p>
    <w:p>
      <w:pPr>
        <w:pStyle w:val="Body"/>
        <w:spacing w:lineRule="auto" w:line="276"/>
        <w:rPr>
          <w:sz w:val="24"/>
          <w:szCs w:val="24"/>
        </w:rPr>
      </w:pPr>
      <w:r>
        <w:rPr>
          <w:sz w:val="24"/>
          <w:szCs w:val="24"/>
        </w:rPr>
        <w:t>Deb Brewer-Cotlar</w:t>
      </w:r>
    </w:p>
    <w:p>
      <w:pPr>
        <w:pStyle w:val="Body"/>
        <w:spacing w:lineRule="auto" w:line="276"/>
        <w:rPr>
          <w:sz w:val="24"/>
          <w:szCs w:val="24"/>
        </w:rPr>
      </w:pPr>
      <w:r>
        <w:rPr>
          <w:sz w:val="24"/>
          <w:szCs w:val="24"/>
        </w:rPr>
        <w:t>Jim Carpenter</w:t>
      </w:r>
    </w:p>
    <w:p>
      <w:pPr>
        <w:pStyle w:val="Body"/>
        <w:spacing w:lineRule="auto" w:line="276"/>
        <w:rPr>
          <w:sz w:val="24"/>
          <w:szCs w:val="24"/>
        </w:rPr>
      </w:pPr>
      <w:r>
        <w:rPr>
          <w:sz w:val="24"/>
          <w:szCs w:val="24"/>
        </w:rPr>
        <w:t>Carrie DeVries</w:t>
      </w:r>
    </w:p>
    <w:p>
      <w:pPr>
        <w:pStyle w:val="Body"/>
        <w:spacing w:lineRule="auto" w:line="276"/>
        <w:rPr>
          <w:sz w:val="24"/>
          <w:szCs w:val="24"/>
        </w:rPr>
      </w:pPr>
      <w:r>
        <w:rPr>
          <w:sz w:val="24"/>
          <w:szCs w:val="24"/>
        </w:rPr>
        <w:t>Myra Knapp</w:t>
      </w:r>
    </w:p>
    <w:p>
      <w:pPr>
        <w:pStyle w:val="Body"/>
        <w:spacing w:lineRule="auto" w:line="276"/>
        <w:rPr>
          <w:sz w:val="24"/>
          <w:szCs w:val="24"/>
        </w:rPr>
      </w:pPr>
      <w:r>
        <w:rPr>
          <w:sz w:val="24"/>
          <w:szCs w:val="24"/>
        </w:rPr>
        <w:t>Kinsey Mazunik</w:t>
      </w:r>
    </w:p>
    <w:p>
      <w:pPr>
        <w:pStyle w:val="Body"/>
        <w:spacing w:lineRule="auto" w:line="276"/>
        <w:rPr>
          <w:sz w:val="24"/>
          <w:szCs w:val="24"/>
        </w:rPr>
      </w:pPr>
      <w:r>
        <w:rPr>
          <w:sz w:val="24"/>
          <w:szCs w:val="24"/>
        </w:rPr>
        <w:t>John Sellers</w:t>
      </w:r>
    </w:p>
    <w:p>
      <w:pPr>
        <w:pStyle w:val="Body"/>
        <w:spacing w:lineRule="auto" w:line="276"/>
        <w:rPr>
          <w:sz w:val="24"/>
          <w:szCs w:val="24"/>
        </w:rPr>
      </w:pPr>
      <w:r>
        <w:rPr>
          <w:sz w:val="24"/>
          <w:szCs w:val="24"/>
        </w:rPr>
        <w:t>Mattie Spain</w:t>
      </w:r>
    </w:p>
    <w:p>
      <w:pPr>
        <w:sectPr>
          <w:type w:val="continuous"/>
          <w:pgSz w:w="12240" w:h="15840"/>
          <w:pgMar w:left="1008" w:right="1008" w:gutter="0" w:header="720" w:top="1134" w:footer="720" w:bottom="1134"/>
          <w:cols w:num="2" w:space="720" w:equalWidth="true" w:sep="false"/>
          <w:formProt w:val="false"/>
          <w:textDirection w:val="lrTb"/>
          <w:docGrid w:type="default" w:linePitch="100" w:charSpace="0"/>
        </w:sectPr>
      </w:pPr>
    </w:p>
    <w:p>
      <w:pPr>
        <w:pStyle w:val="BodyA"/>
        <w:spacing w:lineRule="auto" w:line="276"/>
        <w:rPr>
          <w:sz w:val="24"/>
          <w:szCs w:val="24"/>
        </w:rPr>
      </w:pPr>
      <w:r>
        <w:rPr>
          <w:sz w:val="24"/>
          <w:szCs w:val="24"/>
        </w:rPr>
      </w:r>
    </w:p>
    <w:p>
      <w:pPr>
        <w:pStyle w:val="BodyA"/>
        <w:spacing w:lineRule="auto" w:line="276"/>
        <w:rPr>
          <w:sz w:val="24"/>
          <w:szCs w:val="24"/>
        </w:rPr>
      </w:pPr>
      <w:r>
        <w:rPr/>
      </w:r>
    </w:p>
    <w:sectPr>
      <w:type w:val="continuous"/>
      <w:pgSz w:w="12240" w:h="15840"/>
      <w:pgMar w:left="1008" w:right="1008" w:gutter="0" w:header="720" w:top="1134" w:footer="720" w:bottom="1134"/>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ymbol">
    <w:charset w:val="01"/>
    <w:family w:val="roman"/>
    <w:pitch w:val="variable"/>
  </w:font>
  <w:font w:name="Courier New">
    <w:charset w:val="01"/>
    <w:family w:val="roman"/>
    <w:pitch w:val="variable"/>
  </w:font>
  <w:font w:name="Wingdings">
    <w:charset w:val="01"/>
    <w:family w:val="roman"/>
    <w:pitch w:val="variable"/>
  </w:font>
  <w:font w:name="Liberation Sans">
    <w:altName w:val="Arial"/>
    <w:charset w:val="01"/>
    <w:family w:val="roman"/>
    <w:pitch w:val="variable"/>
  </w:font>
  <w:font w:name="Helvetica">
    <w:altName w:val="Arial"/>
    <w:charset w:val="01"/>
    <w:family w:val="roman"/>
    <w:pitch w:val="variable"/>
  </w:font>
  <w:font w:name="Symbol">
    <w:charset w:val="02"/>
    <w:family w:val="auto"/>
    <w:pitch w:val="variable"/>
  </w:font>
  <w:font w:name="Courier New">
    <w:charset w:val="01"/>
    <w:family w:val="auto"/>
    <w:pitch w:val="variable"/>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Foo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6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en-US"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eastAsia="Times New Roman" w:ascii="Times New Roman" w:hAnsi="Times New Roman" w:cs="Times New Roman"/>
      <w:color w:val="000000"/>
      <w:kern w:val="2"/>
      <w:sz w:val="24"/>
      <w:szCs w:val="24"/>
      <w:u w:val="none" w:color="000000"/>
      <w:lang w:val="en-US" w:eastAsia="zh-CN" w:bidi="hi-IN"/>
    </w:rPr>
  </w:style>
  <w:style w:type="character" w:styleId="DefaultParagraphFont" w:default="1">
    <w:name w:val="Default Paragraph Font"/>
    <w:uiPriority w:val="1"/>
    <w:semiHidden/>
    <w:unhideWhenUsed/>
    <w:qFormat/>
    <w:rPr/>
  </w:style>
  <w:style w:type="character" w:styleId="InternetLink">
    <w:name w:val="Hyperlink"/>
    <w:rPr>
      <w:u w:val="single" w:color="FFFFFF"/>
    </w:rPr>
  </w:style>
  <w:style w:type="character" w:styleId="Link" w:customStyle="1">
    <w:name w:val="Link"/>
    <w:qFormat/>
    <w:rPr>
      <w:color w:val="0000FF"/>
      <w:u w:val="single" w:color="0000FF"/>
      <w:lang w:val="en-US"/>
    </w:rPr>
  </w:style>
  <w:style w:type="character" w:styleId="WW8Num1z0" w:customStyle="1">
    <w:name w:val="WW8Num1z0"/>
    <w:qFormat/>
    <w:rPr>
      <w:rFonts w:ascii="Symbol" w:hAnsi="Symbol" w:cs="Symbol"/>
      <w:color w:val="auto"/>
    </w:rPr>
  </w:style>
  <w:style w:type="character" w:styleId="WW8Num1z1" w:customStyle="1">
    <w:name w:val="WW8Num1z1"/>
    <w:qFormat/>
    <w:rPr>
      <w:rFonts w:ascii="Courier New" w:hAnsi="Courier New" w:cs="Courier New"/>
    </w:rPr>
  </w:style>
  <w:style w:type="character" w:styleId="WW8Num1z2" w:customStyle="1">
    <w:name w:val="WW8Num1z2"/>
    <w:qFormat/>
    <w:rPr>
      <w:rFonts w:ascii="Wingdings" w:hAnsi="Wingdings" w:cs="Wingdings"/>
    </w:rPr>
  </w:style>
  <w:style w:type="character" w:styleId="WW8Num1z3" w:customStyle="1">
    <w:name w:val="WW8Num1z3"/>
    <w:qFormat/>
    <w:rPr>
      <w:rFonts w:ascii="Symbol" w:hAnsi="Symbol" w:cs="Symbol"/>
    </w:rPr>
  </w:style>
  <w:style w:type="paragraph" w:styleId="Heading" w:customStyle="1">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pPr>
      <w:widowControl/>
      <w:suppressAutoHyphens w:val="true"/>
      <w:bidi w:val="0"/>
      <w:spacing w:lineRule="auto" w:line="276" w:before="0" w:after="140"/>
      <w:jc w:val="left"/>
    </w:pPr>
    <w:rPr>
      <w:rFonts w:cs="Arial Unicode MS" w:ascii="Times New Roman" w:hAnsi="Times New Roman" w:eastAsia="Arial Unicode MS"/>
      <w:color w:val="000000"/>
      <w:kern w:val="2"/>
      <w:sz w:val="24"/>
      <w:szCs w:val="24"/>
      <w:u w:val="none" w:color="000000"/>
      <w:lang w:val="en-US" w:eastAsia="zh-CN" w:bidi="hi-IN"/>
    </w:rPr>
  </w:style>
  <w:style w:type="paragraph" w:styleId="List">
    <w:name w:val="List"/>
    <w:basedOn w:val="TextBody"/>
    <w:pPr/>
    <w:rPr/>
  </w:style>
  <w:style w:type="paragraph" w:styleId="Caption">
    <w:name w:val="Caption"/>
    <w:basedOn w:val="Normal"/>
    <w:qFormat/>
    <w:pPr>
      <w:suppressLineNumbers/>
      <w:spacing w:before="120" w:after="120"/>
    </w:pPr>
    <w:rPr>
      <w:rFonts w:cs="Arial Unicode MS"/>
      <w:i/>
      <w:iCs/>
      <w:sz w:val="24"/>
      <w:szCs w:val="24"/>
    </w:rPr>
  </w:style>
  <w:style w:type="paragraph" w:styleId="Index" w:customStyle="1">
    <w:name w:val="Index"/>
    <w:basedOn w:val="Normal"/>
    <w:qFormat/>
    <w:pPr>
      <w:suppressLineNumbers/>
    </w:pPr>
    <w:rPr>
      <w:rFonts w:cs="Arial Unicode MS"/>
    </w:rPr>
  </w:style>
  <w:style w:type="paragraph" w:styleId="Caption1">
    <w:name w:val="caption"/>
    <w:basedOn w:val="Normal"/>
    <w:qFormat/>
    <w:pPr>
      <w:suppressLineNumbers/>
      <w:spacing w:before="120" w:after="120"/>
    </w:pPr>
    <w:rPr>
      <w:rFonts w:cs="Arial Unicode MS"/>
      <w:i/>
      <w:iCs/>
    </w:rPr>
  </w:style>
  <w:style w:type="paragraph" w:styleId="HeaderFooter" w:customStyle="1">
    <w:name w:val="Header &amp; Footer"/>
    <w:qFormat/>
    <w:pPr>
      <w:widowControl/>
      <w:tabs>
        <w:tab w:val="clear" w:pos="709"/>
        <w:tab w:val="right" w:pos="9020" w:leader="none"/>
      </w:tabs>
      <w:suppressAutoHyphens w:val="false"/>
      <w:bidi w:val="0"/>
      <w:spacing w:before="0" w:after="0"/>
      <w:jc w:val="left"/>
    </w:pPr>
    <w:rPr>
      <w:rFonts w:ascii="Helvetica" w:hAnsi="Helvetica" w:cs="Arial Unicode MS" w:eastAsia="Arial Unicode MS"/>
      <w:color w:val="000000"/>
      <w:kern w:val="0"/>
      <w:sz w:val="24"/>
      <w:szCs w:val="24"/>
      <w:u w:val="none" w:color="FFFFFF"/>
      <w:lang w:val="en-US" w:eastAsia="zh-CN" w:bidi="hi-IN"/>
    </w:rPr>
  </w:style>
  <w:style w:type="paragraph" w:styleId="BodyA" w:customStyle="1">
    <w:name w:val="Body A"/>
    <w:qFormat/>
    <w:pPr>
      <w:widowControl/>
      <w:suppressAutoHyphens w:val="true"/>
      <w:bidi w:val="0"/>
      <w:spacing w:before="0" w:after="0"/>
      <w:jc w:val="left"/>
    </w:pPr>
    <w:rPr>
      <w:rFonts w:ascii="Helvetica" w:hAnsi="Helvetica" w:cs="Arial Unicode MS" w:eastAsia="Arial Unicode MS"/>
      <w:color w:val="000000"/>
      <w:kern w:val="2"/>
      <w:sz w:val="22"/>
      <w:szCs w:val="22"/>
      <w:u w:val="none" w:color="000000"/>
      <w:lang w:val="en-US" w:eastAsia="zh-CN" w:bidi="hi-IN"/>
    </w:rPr>
  </w:style>
  <w:style w:type="paragraph" w:styleId="HeaderandFooter" w:customStyle="1">
    <w:name w:val="Header and Footer"/>
    <w:basedOn w:val="Normal"/>
    <w:qFormat/>
    <w:pPr/>
    <w:rPr/>
  </w:style>
  <w:style w:type="paragraph" w:styleId="Header">
    <w:name w:val="Header"/>
    <w:basedOn w:val="HeaderandFooter"/>
    <w:pPr/>
    <w:rPr/>
  </w:style>
  <w:style w:type="paragraph" w:styleId="Footer">
    <w:name w:val="Footer"/>
    <w:basedOn w:val="HeaderandFooter"/>
    <w:pPr/>
    <w:rPr/>
  </w:style>
  <w:style w:type="paragraph" w:styleId="Body" w:customStyle="1">
    <w:name w:val="Body"/>
    <w:qFormat/>
    <w:pPr>
      <w:widowControl/>
      <w:suppressAutoHyphens w:val="true"/>
      <w:bidi w:val="0"/>
      <w:spacing w:before="0" w:after="0"/>
      <w:jc w:val="left"/>
    </w:pPr>
    <w:rPr>
      <w:rFonts w:ascii="Helvetica" w:hAnsi="Helvetica" w:eastAsia="Songti SC" w:cs="Arial Unicode MS"/>
      <w:color w:val="000000"/>
      <w:kern w:val="2"/>
      <w:sz w:val="22"/>
      <w:szCs w:val="22"/>
      <w:u w:val="none" w:color="FFFFFF"/>
      <w:lang w:val="en-US" w:eastAsia="zh-CN" w:bidi="hi-IN"/>
    </w:rPr>
  </w:style>
  <w:style w:type="paragraph" w:styleId="ListParagraph">
    <w:name w:val="List Paragraph"/>
    <w:basedOn w:val="Normal"/>
    <w:uiPriority w:val="34"/>
    <w:qFormat/>
    <w:rsid w:val="0042381e"/>
    <w:pPr>
      <w:spacing w:before="0" w:after="0"/>
      <w:ind w:left="720" w:hanging="0"/>
      <w:contextualSpacing/>
    </w:pPr>
    <w:rPr>
      <w:rFonts w:cs="Mangal"/>
      <w:szCs w:val="21"/>
    </w:rPr>
  </w:style>
  <w:style w:type="numbering" w:styleId="NoList" w:default="1">
    <w:name w:val="No List"/>
    <w:uiPriority w:val="99"/>
    <w:semiHidden/>
    <w:unhideWhenUsed/>
    <w:qFormat/>
  </w:style>
  <w:style w:type="numbering" w:styleId="ImportedStyle1" w:customStyle="1">
    <w:name w:val="Imported Style 1"/>
    <w:qFormat/>
  </w:style>
  <w:style w:type="numbering" w:styleId="WW8Num1" w:customStyle="1">
    <w:name w:val="WW8Num1"/>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busmgr.standrew@gmail.com?subject=My Pledge for 2022"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Application>LibreOffice/7.2.1.2$MacOSX_X86_64 LibreOffice_project/87b77fad49947c1441b67c559c339af8f3517e22</Application>
  <AppVersion>15.0000</AppVersion>
  <Pages>2</Pages>
  <Words>555</Words>
  <Characters>2763</Characters>
  <CharactersWithSpaces>3304</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2021-10-26T17:19:00Z</dcterms:created>
  <dc:creator>Janet Nelson</dc:creator>
  <dc:description/>
  <dc:language>en-US</dc:language>
  <cp:lastModifiedBy/>
  <cp:lastPrinted>2021-10-25T18:11:00Z</cp:lastPrinted>
  <dcterms:modified xsi:type="dcterms:W3CDTF">2021-10-26T12:30:13Z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